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909" w:type="dxa"/>
        <w:tblCellMar>
          <w:top w:w="15" w:type="dxa"/>
          <w:left w:w="15" w:type="dxa"/>
          <w:bottom w:w="15" w:type="dxa"/>
          <w:right w:w="15" w:type="dxa"/>
        </w:tblCellMar>
        <w:tblLook w:val="04A0"/>
      </w:tblPr>
      <w:tblGrid>
        <w:gridCol w:w="3480"/>
      </w:tblGrid>
      <w:tr w:rsidR="00FB0A23" w:rsidRPr="00FB0A23" w:rsidTr="00FB0A23">
        <w:trPr>
          <w:tblCellSpacing w:w="15" w:type="dxa"/>
        </w:trPr>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Қазақстан Республикасы</w:t>
            </w:r>
            <w:r w:rsidRPr="00FB0A23">
              <w:rPr>
                <w:rFonts w:ascii="Times New Roman" w:eastAsia="Times New Roman" w:hAnsi="Times New Roman" w:cs="Times New Roman"/>
                <w:sz w:val="24"/>
                <w:szCs w:val="24"/>
                <w:lang w:eastAsia="ru-RU"/>
              </w:rPr>
              <w:br/>
              <w:t>Білім және ғылым министрінің</w:t>
            </w:r>
            <w:r w:rsidRPr="00FB0A23">
              <w:rPr>
                <w:rFonts w:ascii="Times New Roman" w:eastAsia="Times New Roman" w:hAnsi="Times New Roman" w:cs="Times New Roman"/>
                <w:sz w:val="24"/>
                <w:szCs w:val="24"/>
                <w:lang w:eastAsia="ru-RU"/>
              </w:rPr>
              <w:br/>
              <w:t>2015 жылғы 13 cәуірдегі</w:t>
            </w:r>
            <w:r w:rsidRPr="00FB0A23">
              <w:rPr>
                <w:rFonts w:ascii="Times New Roman" w:eastAsia="Times New Roman" w:hAnsi="Times New Roman" w:cs="Times New Roman"/>
                <w:sz w:val="24"/>
                <w:szCs w:val="24"/>
                <w:lang w:eastAsia="ru-RU"/>
              </w:rPr>
              <w:br/>
              <w:t>№ 198 бұйрығына</w:t>
            </w:r>
            <w:r w:rsidRPr="00FB0A23">
              <w:rPr>
                <w:rFonts w:ascii="Times New Roman" w:eastAsia="Times New Roman" w:hAnsi="Times New Roman" w:cs="Times New Roman"/>
                <w:sz w:val="24"/>
                <w:szCs w:val="24"/>
                <w:lang w:eastAsia="ru-RU"/>
              </w:rPr>
              <w:br/>
              <w:t>2-қосымша</w:t>
            </w:r>
          </w:p>
        </w:tc>
      </w:tr>
    </w:tbl>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13.12.2018 </w:t>
      </w:r>
      <w:hyperlink r:id="rId4" w:anchor="z20" w:history="1">
        <w:r w:rsidRPr="00FB0A23">
          <w:rPr>
            <w:rFonts w:ascii="Times New Roman" w:eastAsia="Times New Roman" w:hAnsi="Times New Roman" w:cs="Times New Roman"/>
            <w:color w:val="0000FF"/>
            <w:sz w:val="24"/>
            <w:szCs w:val="24"/>
            <w:u w:val="single"/>
            <w:lang w:eastAsia="ru-RU"/>
          </w:rPr>
          <w:t>№ 684</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1-тарау. Жалпы ережелер</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Өтінішті қабылдау және мемлекеттік қызмет көрсетудің нәтижесін беру:</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"Азаматтарға арналған үкімет" мемлекеттік корпорациясының коммерциялық емес қоғамы (бұдан әрі - Мемлекеттік корпорация);</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"электрондық үкіметтің" www.egov.kz веб-порталы (бұдан әрі - портал) арқылы жүзеге асырылады.</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5" w:anchor="z22"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2-тарау. Мемлекеттік қызмет көрсету тәртібі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4. Мемлекеттік қызмет көрсету мерзімдері: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Мемлекеттік корпорацияға құжаттарды тапсырған сәттен бастап, сондай-ақ портал арқылы өтініш берген кезде - 19 (он тоғыз) жұмыс күні;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2) Мемлекеттік корпорацияда құжаттарды тапсыру үшін күтудің рұқсат берілетін ең ұзақ уақыты – 15 минут;</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Мемлекеттік корпорацияның қызмет көрсетудің рұқсат берілетін ең ұзақ уақыты – 15 минут.</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4-тармақ жаңа редакцияда – ҚР Білім және ғылым министрінің 22.04.2019 </w:t>
      </w:r>
      <w:hyperlink r:id="rId6" w:anchor="z4" w:history="1">
        <w:r w:rsidRPr="00FB0A23">
          <w:rPr>
            <w:rFonts w:ascii="Times New Roman" w:eastAsia="Times New Roman" w:hAnsi="Times New Roman" w:cs="Times New Roman"/>
            <w:color w:val="0000FF"/>
            <w:sz w:val="24"/>
            <w:szCs w:val="24"/>
            <w:u w:val="single"/>
            <w:lang w:eastAsia="ru-RU"/>
          </w:rPr>
          <w:t>№ 159</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5. Мемлекеттік қызмет көрсету нысаны - электрондық (ішінара автоматтандырылған) және (немесе) қағаз жүзінде.</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6. Мемлекеттік көрсетілетін қызмет көрсетудің нәтижесі - осы мемлекеттік көрсетілетін қызмет стандартына </w:t>
      </w:r>
      <w:hyperlink r:id="rId7" w:anchor="z1235" w:history="1">
        <w:r w:rsidRPr="00FB0A23">
          <w:rPr>
            <w:rFonts w:ascii="Times New Roman" w:eastAsia="Times New Roman" w:hAnsi="Times New Roman" w:cs="Times New Roman"/>
            <w:color w:val="0000FF"/>
            <w:sz w:val="24"/>
            <w:szCs w:val="24"/>
            <w:u w:val="single"/>
            <w:lang w:eastAsia="ru-RU"/>
          </w:rPr>
          <w:t>1-қосымшаға</w:t>
        </w:r>
      </w:hyperlink>
      <w:r w:rsidRPr="00FB0A23">
        <w:rPr>
          <w:rFonts w:ascii="Times New Roman" w:eastAsia="Times New Roman" w:hAnsi="Times New Roman" w:cs="Times New Roman"/>
          <w:sz w:val="24"/>
          <w:szCs w:val="24"/>
          <w:lang w:eastAsia="ru-RU"/>
        </w:rPr>
        <w:t xml:space="preserve"> сәйкес нысан бойынша қамқоршылық немесе қорғаншылық белгілеу туралы Нұр-Сұлтан, Алматы және Шымкент қалаларының, аудандардың және облыстық маңызы бар қала әкімдігінің қаулысы не осы мемлекеттік көрсетілетін қызмет стандартының </w:t>
      </w:r>
      <w:hyperlink r:id="rId8" w:anchor="z1215" w:history="1">
        <w:r w:rsidRPr="00FB0A23">
          <w:rPr>
            <w:rFonts w:ascii="Times New Roman" w:eastAsia="Times New Roman" w:hAnsi="Times New Roman" w:cs="Times New Roman"/>
            <w:color w:val="0000FF"/>
            <w:sz w:val="24"/>
            <w:szCs w:val="24"/>
            <w:u w:val="single"/>
            <w:lang w:eastAsia="ru-RU"/>
          </w:rPr>
          <w:t>10-тармағында</w:t>
        </w:r>
      </w:hyperlink>
      <w:r w:rsidRPr="00FB0A23">
        <w:rPr>
          <w:rFonts w:ascii="Times New Roman" w:eastAsia="Times New Roman" w:hAnsi="Times New Roman" w:cs="Times New Roman"/>
          <w:sz w:val="24"/>
          <w:szCs w:val="24"/>
          <w:lang w:eastAsia="ru-RU"/>
        </w:rPr>
        <w:t xml:space="preserve"> көрсетілген негіздер бойынша мемлекеттік қызмет көрсетуден бас тарту туралы дәлелді жауап.</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Мемлекеттік қызмет көрсету нәтижесін ұсыну нысаны - электрондық және (немесе) қағаз түрінде.</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6-тармақ жаңа редакцияда – ҚР Білім және ғылым министрінің 07.10.2019 </w:t>
      </w:r>
      <w:hyperlink r:id="rId9" w:anchor="z27"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8. Жұмыс кестесі: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8-тармақ жаңа редакцияда – ҚР Білім және ғылым министрінің 22.04.2019 </w:t>
      </w:r>
      <w:hyperlink r:id="rId10" w:anchor="z9" w:history="1">
        <w:r w:rsidRPr="00FB0A23">
          <w:rPr>
            <w:rFonts w:ascii="Times New Roman" w:eastAsia="Times New Roman" w:hAnsi="Times New Roman" w:cs="Times New Roman"/>
            <w:color w:val="0000FF"/>
            <w:sz w:val="24"/>
            <w:szCs w:val="24"/>
            <w:u w:val="single"/>
            <w:lang w:eastAsia="ru-RU"/>
          </w:rPr>
          <w:t>№ 159</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9. Көрсетілетін қызметті алушы жүгінген кезде мемлекеттік қызметті көрсету үшін қажетті құжаттардың тізбесі: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Мемлекеттік корпорацияда: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1) осы мемлекеттік көрсетілетін қызмет стандартына </w:t>
      </w:r>
      <w:hyperlink r:id="rId11" w:anchor="z1236" w:history="1">
        <w:r w:rsidRPr="00FB0A23">
          <w:rPr>
            <w:rFonts w:ascii="Times New Roman" w:eastAsia="Times New Roman" w:hAnsi="Times New Roman" w:cs="Times New Roman"/>
            <w:color w:val="0000FF"/>
            <w:sz w:val="24"/>
            <w:szCs w:val="24"/>
            <w:u w:val="single"/>
            <w:lang w:eastAsia="ru-RU"/>
          </w:rPr>
          <w:t>2-қосымшаға</w:t>
        </w:r>
      </w:hyperlink>
      <w:r w:rsidRPr="00FB0A23">
        <w:rPr>
          <w:rFonts w:ascii="Times New Roman" w:eastAsia="Times New Roman" w:hAnsi="Times New Roman" w:cs="Times New Roman"/>
          <w:sz w:val="24"/>
          <w:szCs w:val="24"/>
          <w:lang w:eastAsia="ru-RU"/>
        </w:rPr>
        <w:t xml:space="preserve"> сәйкес нысан бойынша өтініш;</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көрсетілетін қызметті алушының жеке басын куәландыратын құжат (жеке басын сәйкестендіру үшін талап 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егер некеде тұрған жағдайда, жұбайының (зайыбының) нотариалды расталған келісімі;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12" w:anchor="z1" w:history="1">
        <w:r w:rsidRPr="00FB0A23">
          <w:rPr>
            <w:rFonts w:ascii="Times New Roman" w:eastAsia="Times New Roman" w:hAnsi="Times New Roman" w:cs="Times New Roman"/>
            <w:color w:val="0000FF"/>
            <w:sz w:val="24"/>
            <w:szCs w:val="24"/>
            <w:u w:val="single"/>
            <w:lang w:eastAsia="ru-RU"/>
          </w:rPr>
          <w:t>бұйрығымен</w:t>
        </w:r>
      </w:hyperlink>
      <w:r w:rsidRPr="00FB0A23">
        <w:rPr>
          <w:rFonts w:ascii="Times New Roman" w:eastAsia="Times New Roman" w:hAnsi="Times New Roman" w:cs="Times New Roman"/>
          <w:sz w:val="24"/>
          <w:szCs w:val="24"/>
          <w:lang w:eastAsia="ru-RU"/>
        </w:rPr>
        <w:t xml:space="preserve">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3" w:anchor="z1" w:history="1">
        <w:r w:rsidRPr="00FB0A23">
          <w:rPr>
            <w:rFonts w:ascii="Times New Roman" w:eastAsia="Times New Roman" w:hAnsi="Times New Roman" w:cs="Times New Roman"/>
            <w:color w:val="0000FF"/>
            <w:sz w:val="24"/>
            <w:szCs w:val="24"/>
            <w:u w:val="single"/>
            <w:lang w:eastAsia="ru-RU"/>
          </w:rPr>
          <w:t>бұйрығымен</w:t>
        </w:r>
      </w:hyperlink>
      <w:r w:rsidRPr="00FB0A23">
        <w:rPr>
          <w:rFonts w:ascii="Times New Roman" w:eastAsia="Times New Roman" w:hAnsi="Times New Roman" w:cs="Times New Roman"/>
          <w:sz w:val="24"/>
          <w:szCs w:val="24"/>
          <w:lang w:eastAsia="ru-RU"/>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(түпнұсқасы сәйкестендіру үшін талап 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w:t>
      </w:r>
      <w:r w:rsidRPr="00FB0A23">
        <w:rPr>
          <w:rFonts w:ascii="Times New Roman" w:eastAsia="Times New Roman" w:hAnsi="Times New Roman" w:cs="Times New Roman"/>
          <w:sz w:val="24"/>
          <w:szCs w:val="24"/>
          <w:lang w:eastAsia="ru-RU"/>
        </w:rPr>
        <w:lastRenderedPageBreak/>
        <w:t xml:space="preserve">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hyperlink r:id="rId14" w:anchor="z1" w:history="1">
        <w:r w:rsidRPr="00FB0A23">
          <w:rPr>
            <w:rFonts w:ascii="Times New Roman" w:eastAsia="Times New Roman" w:hAnsi="Times New Roman" w:cs="Times New Roman"/>
            <w:color w:val="0000FF"/>
            <w:sz w:val="24"/>
            <w:szCs w:val="24"/>
            <w:u w:val="single"/>
            <w:lang w:eastAsia="ru-RU"/>
          </w:rPr>
          <w:t>бұйрығымен</w:t>
        </w:r>
      </w:hyperlink>
      <w:r w:rsidRPr="00FB0A23">
        <w:rPr>
          <w:rFonts w:ascii="Times New Roman" w:eastAsia="Times New Roman" w:hAnsi="Times New Roman" w:cs="Times New Roman"/>
          <w:sz w:val="24"/>
          <w:szCs w:val="24"/>
          <w:lang w:eastAsia="ru-RU"/>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8) көрсетілетін қызметті алушының және (немесе) егер некеде тұрған болса, жұбайының (зайыбының) табысы туралы мәліметтер;</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10) (он жасқа толған жағдайда) баланың (балалардың) пікірі.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Құжаттар тексеру үшін түпнұсқада ұсынылады, содан кейін түпнұсқалар қызмет алушыға қайтарылады;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порталда: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егер некеде тұрған жағдайда, жұбайының (зайыбының) нотариалды расталған келісімнің электрондық көшірмесі;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3) көрсетілетін қызметті алушының және егер некеде тұрса, жұбайының (зайыбының) № 692 </w:t>
      </w:r>
      <w:hyperlink r:id="rId15" w:anchor="z1" w:history="1">
        <w:r w:rsidRPr="00FB0A23">
          <w:rPr>
            <w:rFonts w:ascii="Times New Roman" w:eastAsia="Times New Roman" w:hAnsi="Times New Roman" w:cs="Times New Roman"/>
            <w:color w:val="0000FF"/>
            <w:sz w:val="24"/>
            <w:szCs w:val="24"/>
            <w:u w:val="single"/>
            <w:lang w:eastAsia="ru-RU"/>
          </w:rPr>
          <w:t>бұйрығымен</w:t>
        </w:r>
      </w:hyperlink>
      <w:r w:rsidRPr="00FB0A23">
        <w:rPr>
          <w:rFonts w:ascii="Times New Roman" w:eastAsia="Times New Roman" w:hAnsi="Times New Roman" w:cs="Times New Roman"/>
          <w:sz w:val="24"/>
          <w:szCs w:val="24"/>
          <w:lang w:eastAsia="ru-RU"/>
        </w:rPr>
        <w:t xml:space="preserve"> бекітілген тізбеге сәйкес ауруының жоқтығын растайтын денсаулық жағдайы туралы анықтама, сондай-ақ № 907 </w:t>
      </w:r>
      <w:hyperlink r:id="rId16" w:anchor="z1" w:history="1">
        <w:r w:rsidRPr="00FB0A23">
          <w:rPr>
            <w:rFonts w:ascii="Times New Roman" w:eastAsia="Times New Roman" w:hAnsi="Times New Roman" w:cs="Times New Roman"/>
            <w:color w:val="0000FF"/>
            <w:sz w:val="24"/>
            <w:szCs w:val="24"/>
            <w:u w:val="single"/>
            <w:lang w:eastAsia="ru-RU"/>
          </w:rPr>
          <w:t>бұйрығымен</w:t>
        </w:r>
      </w:hyperlink>
      <w:r w:rsidRPr="00FB0A23">
        <w:rPr>
          <w:rFonts w:ascii="Times New Roman" w:eastAsia="Times New Roman" w:hAnsi="Times New Roman" w:cs="Times New Roman"/>
          <w:sz w:val="24"/>
          <w:szCs w:val="24"/>
          <w:lang w:eastAsia="ru-RU"/>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4) АХАЖ АЖ-де мәліметтер болмаған жағдайда не Қазақстан Республикасынан тыс жерде некеге тұрған жағдайда некеге тұру туралы куәліктің көшірмесі (түпнұсқасы сәйкестендіру үшін талап 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w:t>
      </w:r>
      <w:r w:rsidRPr="00FB0A23">
        <w:rPr>
          <w:rFonts w:ascii="Times New Roman" w:eastAsia="Times New Roman" w:hAnsi="Times New Roman" w:cs="Times New Roman"/>
          <w:sz w:val="24"/>
          <w:szCs w:val="24"/>
          <w:lang w:eastAsia="ru-RU"/>
        </w:rPr>
        <w:lastRenderedPageBreak/>
        <w:t xml:space="preserve">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w:t>
      </w:r>
      <w:hyperlink r:id="rId17" w:anchor="z1" w:history="1">
        <w:r w:rsidRPr="00FB0A23">
          <w:rPr>
            <w:rFonts w:ascii="Times New Roman" w:eastAsia="Times New Roman" w:hAnsi="Times New Roman" w:cs="Times New Roman"/>
            <w:color w:val="0000FF"/>
            <w:sz w:val="24"/>
            <w:szCs w:val="24"/>
            <w:u w:val="single"/>
            <w:lang w:eastAsia="ru-RU"/>
          </w:rPr>
          <w:t>бұйрығымен</w:t>
        </w:r>
      </w:hyperlink>
      <w:r w:rsidRPr="00FB0A23">
        <w:rPr>
          <w:rFonts w:ascii="Times New Roman" w:eastAsia="Times New Roman" w:hAnsi="Times New Roman" w:cs="Times New Roman"/>
          <w:sz w:val="24"/>
          <w:szCs w:val="24"/>
          <w:lang w:eastAsia="ru-RU"/>
        </w:rPr>
        <w:t xml:space="preserve"> бекітілген нысан бойынша туу туралы анықтаманың (АХАЖ АЖ-де мәліметтер болмаған жағдайда) электрондық көшiрмелері;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7) көрсетілетін қызметті алушының және (немесе) егер некеде тұрған болса, жұбайының (зайыбының) табысы туралы мәліметтерінің электрондық көшірмелері;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9) (он жасқа толған жағдайда) баланың (балалардың) пікірінің электрондық көшірмесі.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Көрсетілетін қызметті алушының жеке басын растайтын құжаттары, баланың туу туралы куәлігі, туу туралы анықтама, некеге тұру туралы куәлік (АХАЖ АЖ-де мәліметтер болмаған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мемлекеттік әлеуметтік жәрдемақыларды және өзге де әлеуметтік төлемдерді алуды растайтын құжаттарды көрсетілетін қызметті беруші "электрондық үкімет" шлюзі арқылы тиісті мемлекеттік ақпараттық жүйелерден алады.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Осы стандартқа </w:t>
      </w:r>
      <w:hyperlink r:id="rId18" w:anchor="z1237" w:history="1">
        <w:r w:rsidRPr="00FB0A23">
          <w:rPr>
            <w:rFonts w:ascii="Times New Roman" w:eastAsia="Times New Roman" w:hAnsi="Times New Roman" w:cs="Times New Roman"/>
            <w:color w:val="0000FF"/>
            <w:sz w:val="24"/>
            <w:szCs w:val="24"/>
            <w:u w:val="single"/>
            <w:lang w:eastAsia="ru-RU"/>
          </w:rPr>
          <w:t>3-қосымшаға</w:t>
        </w:r>
      </w:hyperlink>
      <w:r w:rsidRPr="00FB0A23">
        <w:rPr>
          <w:rFonts w:ascii="Times New Roman" w:eastAsia="Times New Roman" w:hAnsi="Times New Roman" w:cs="Times New Roman"/>
          <w:sz w:val="24"/>
          <w:szCs w:val="24"/>
          <w:lang w:eastAsia="ru-RU"/>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жіберіледі.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Көрсетілетін қызметті алушы мемлекеттік көрсетілетін қызмет стандартының </w:t>
      </w:r>
      <w:hyperlink r:id="rId19" w:anchor="z1204" w:history="1">
        <w:r w:rsidRPr="00FB0A23">
          <w:rPr>
            <w:rFonts w:ascii="Times New Roman" w:eastAsia="Times New Roman" w:hAnsi="Times New Roman" w:cs="Times New Roman"/>
            <w:color w:val="0000FF"/>
            <w:sz w:val="24"/>
            <w:szCs w:val="24"/>
            <w:u w:val="single"/>
            <w:lang w:eastAsia="ru-RU"/>
          </w:rPr>
          <w:t>9-тармағына</w:t>
        </w:r>
      </w:hyperlink>
      <w:r w:rsidRPr="00FB0A23">
        <w:rPr>
          <w:rFonts w:ascii="Times New Roman" w:eastAsia="Times New Roman" w:hAnsi="Times New Roman" w:cs="Times New Roman"/>
          <w:sz w:val="24"/>
          <w:szCs w:val="24"/>
          <w:lang w:eastAsia="ru-RU"/>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Қажет болған жағдайда көрсетілетін қызметті алушы "Жетім қалған баланы (жетім балаларды) және ата-анасының қамқорлығынсыз қалған баланы (балаларды) күтіп-бағуға қорғаншыларға немесе қамқоршыларға жәрдемақы төлеуді тағайындау туралы" мемлекеттік көрсетілетін қызметті алу туралы өтінішті бір мезгілде ұсынады, қызмет жетім балаға (жетім балаларға) және ата-анасының қамқорлығынсыз қалған балаға (балаларға) қамқоршылық немесе қорғаншылық белгілеудің қорытындысы бойынша 1 (бір) жұмыс күні ішінде көрсетіледі.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20" w:anchor="z32"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көрсетілетін қызметті алушының кәмелет жасқа толмауы;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соттың көрсетілетін қызметті алушыны әрекетке қабiлетсiз немесе әрекет қабiлетi шектеулі деп тануы;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соттың көрсетілетін қызметті алушыны ата-ана құқықтарынан айыруы немесе соттың ата-ана құқықтарын шектеуі;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5) бұрынғы бала асырап алушылардың кiнәсi бойынша бала асырап алудың күшiн жою туралы сот шешімі;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6) көрсетілетін қызметті алушының қорғаншы немесе қамқоршы мiндеттерін жүзеге асыруға кедергі келтіретін ауруының болуы;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7) көрсетілетін қызметті алушының тұрақты тұратын жерінің жоқтығы;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9) көрсетілетін қызметті алушының азаматтығының болмауы;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12) көрсетілетін қызметті алушының наркологиялық немесе психоневрологиялық диспансерлерде есепте тұруы;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21" w:anchor="z35" w:history="1">
        <w:r w:rsidRPr="00FB0A23">
          <w:rPr>
            <w:rFonts w:ascii="Times New Roman" w:eastAsia="Times New Roman" w:hAnsi="Times New Roman" w:cs="Times New Roman"/>
            <w:color w:val="0000FF"/>
            <w:sz w:val="24"/>
            <w:szCs w:val="24"/>
            <w:u w:val="single"/>
            <w:lang w:eastAsia="ru-RU"/>
          </w:rPr>
          <w:t>35-бабы</w:t>
        </w:r>
      </w:hyperlink>
      <w:r w:rsidRPr="00FB0A23">
        <w:rPr>
          <w:rFonts w:ascii="Times New Roman" w:eastAsia="Times New Roman" w:hAnsi="Times New Roman" w:cs="Times New Roman"/>
          <w:sz w:val="24"/>
          <w:szCs w:val="24"/>
          <w:lang w:eastAsia="ru-RU"/>
        </w:rPr>
        <w:t xml:space="preserve"> бірінші бөлігінің 1) және 2) тармақшалары негізінде өздеріне қатысты қылмыстық қудалау тоқтатылған адамдарды қоспағанда).</w:t>
      </w:r>
    </w:p>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немесе әкімдіктің кеңсесі арқылы қолма-қол қабылданады.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Жеке тұлғаның арызында оның тегі, аты, әкесінің аты (бар болғанда), пошталық мекен-жайы, байланыс телефоны көрсетіледі.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Портал арқылы өтініш білдіргенде шағымдану тәртібі туралы ақпаратты Бірыңғай байланыс орталығының 1414, 8 800 080 7777 телефоны бойынша алады.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4-тарау. Мемлекеттік көрсетілетін қызметтің ерекшеліктері ескерілгенөзге де талаптар</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12. Мемлекеттік қызмет көрсету орындарының мекенжайлары: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Министрліктің: www.edu.gov.kz интернет-ресурсында;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Мемлекеттік корпорацияның: www.gov4c.kz интернет-ресурсында;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www.egov.kz порталында орналасқан.</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12-тармақ жаңа редакцияда – ҚР Білім және ғылым министрінің 22.04.2019 </w:t>
      </w:r>
      <w:hyperlink r:id="rId22" w:anchor="z12" w:history="1">
        <w:r w:rsidRPr="00FB0A23">
          <w:rPr>
            <w:rFonts w:ascii="Times New Roman" w:eastAsia="Times New Roman" w:hAnsi="Times New Roman" w:cs="Times New Roman"/>
            <w:color w:val="0000FF"/>
            <w:sz w:val="24"/>
            <w:szCs w:val="24"/>
            <w:u w:val="single"/>
            <w:lang w:eastAsia="ru-RU"/>
          </w:rPr>
          <w:t>№ 159</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13.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алады.</w:t>
      </w:r>
    </w:p>
    <w:p w:rsidR="00FB0A23" w:rsidRPr="00FB0A23" w:rsidRDefault="00FB0A23" w:rsidP="00FB0A23">
      <w:pPr>
        <w:spacing w:after="0"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13-тармақ жаңа редакцияда – ҚР Білім және ғылым министрінің 07.10.2019 </w:t>
      </w:r>
      <w:hyperlink r:id="rId23" w:anchor="z68"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B0A23">
        <w:rPr>
          <w:rFonts w:ascii="Times New Roman" w:eastAsia="Times New Roman" w:hAnsi="Times New Roman" w:cs="Times New Roman"/>
          <w:sz w:val="24"/>
          <w:szCs w:val="24"/>
          <w:lang w:eastAsia="ru-RU"/>
        </w:rPr>
        <w:br/>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tbl>
      <w:tblPr>
        <w:tblW w:w="0" w:type="auto"/>
        <w:tblCellSpacing w:w="15" w:type="dxa"/>
        <w:tblCellMar>
          <w:top w:w="15" w:type="dxa"/>
          <w:left w:w="15" w:type="dxa"/>
          <w:bottom w:w="15" w:type="dxa"/>
          <w:right w:w="15" w:type="dxa"/>
        </w:tblCellMar>
        <w:tblLook w:val="04A0"/>
      </w:tblPr>
      <w:tblGrid>
        <w:gridCol w:w="5850"/>
        <w:gridCol w:w="3465"/>
      </w:tblGrid>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bookmarkStart w:id="0" w:name="z1235"/>
            <w:bookmarkEnd w:id="0"/>
            <w:r w:rsidRPr="00FB0A23">
              <w:rPr>
                <w:rFonts w:ascii="Times New Roman" w:eastAsia="Times New Roman" w:hAnsi="Times New Roman" w:cs="Times New Roman"/>
                <w:sz w:val="24"/>
                <w:szCs w:val="24"/>
                <w:lang w:eastAsia="ru-RU"/>
              </w:rPr>
              <w:t>"Жетім балаға (жетім балаларға)</w:t>
            </w:r>
            <w:r w:rsidRPr="00FB0A23">
              <w:rPr>
                <w:rFonts w:ascii="Times New Roman" w:eastAsia="Times New Roman" w:hAnsi="Times New Roman" w:cs="Times New Roman"/>
                <w:sz w:val="24"/>
                <w:szCs w:val="24"/>
                <w:lang w:eastAsia="ru-RU"/>
              </w:rPr>
              <w:br/>
              <w:t>және ата-анасының</w:t>
            </w:r>
            <w:r w:rsidRPr="00FB0A23">
              <w:rPr>
                <w:rFonts w:ascii="Times New Roman" w:eastAsia="Times New Roman" w:hAnsi="Times New Roman" w:cs="Times New Roman"/>
                <w:sz w:val="24"/>
                <w:szCs w:val="24"/>
                <w:lang w:eastAsia="ru-RU"/>
              </w:rPr>
              <w:br/>
              <w:t>қамқорлығынсыз қалған балаға</w:t>
            </w:r>
            <w:r w:rsidRPr="00FB0A23">
              <w:rPr>
                <w:rFonts w:ascii="Times New Roman" w:eastAsia="Times New Roman" w:hAnsi="Times New Roman" w:cs="Times New Roman"/>
                <w:sz w:val="24"/>
                <w:szCs w:val="24"/>
                <w:lang w:eastAsia="ru-RU"/>
              </w:rPr>
              <w:br/>
              <w:t>(балаларға) қамқоршылық</w:t>
            </w:r>
            <w:r w:rsidRPr="00FB0A23">
              <w:rPr>
                <w:rFonts w:ascii="Times New Roman" w:eastAsia="Times New Roman" w:hAnsi="Times New Roman" w:cs="Times New Roman"/>
                <w:sz w:val="24"/>
                <w:szCs w:val="24"/>
                <w:lang w:eastAsia="ru-RU"/>
              </w:rPr>
              <w:br/>
              <w:t>немесе қорғаншылық белгілеу"</w:t>
            </w:r>
            <w:r w:rsidRPr="00FB0A23">
              <w:rPr>
                <w:rFonts w:ascii="Times New Roman" w:eastAsia="Times New Roman" w:hAnsi="Times New Roman" w:cs="Times New Roman"/>
                <w:sz w:val="24"/>
                <w:szCs w:val="24"/>
                <w:lang w:eastAsia="ru-RU"/>
              </w:rPr>
              <w:br/>
              <w:t>мемлекеттік көрсетілетін</w:t>
            </w:r>
            <w:r w:rsidRPr="00FB0A23">
              <w:rPr>
                <w:rFonts w:ascii="Times New Roman" w:eastAsia="Times New Roman" w:hAnsi="Times New Roman" w:cs="Times New Roman"/>
                <w:sz w:val="24"/>
                <w:szCs w:val="24"/>
                <w:lang w:eastAsia="ru-RU"/>
              </w:rPr>
              <w:br/>
              <w:t>қызмет стандартына</w:t>
            </w:r>
            <w:r w:rsidRPr="00FB0A23">
              <w:rPr>
                <w:rFonts w:ascii="Times New Roman" w:eastAsia="Times New Roman" w:hAnsi="Times New Roman" w:cs="Times New Roman"/>
                <w:sz w:val="24"/>
                <w:szCs w:val="24"/>
                <w:lang w:eastAsia="ru-RU"/>
              </w:rPr>
              <w:br/>
              <w:t>1-қосымша</w:t>
            </w:r>
          </w:p>
        </w:tc>
      </w:tr>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Нысан</w:t>
            </w:r>
          </w:p>
        </w:tc>
      </w:tr>
    </w:tbl>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Қамқоршылық немесе қорғаншылық белгілеу туралы Нұр-Сұлтан, Алматы және Шымкент қалаларының, аудан және облыстық маңызы бар қала әкімінің қаулысы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1-қосымша жаңа редакцияда – ҚР Білім және ғылым министрінің 07.10.2019 </w:t>
      </w:r>
      <w:hyperlink r:id="rId24" w:anchor="z70"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 ____________ "___" __________ 20____ жыл "Неке (ерлі-зайыптылық) және отбасы туралы" 2011 жылғы 26 желтоқсандағы Қазақстан Республикасы Кодексінің </w:t>
      </w:r>
      <w:hyperlink r:id="rId25" w:anchor="z261" w:history="1">
        <w:r w:rsidRPr="00FB0A23">
          <w:rPr>
            <w:rFonts w:ascii="Times New Roman" w:eastAsia="Times New Roman" w:hAnsi="Times New Roman" w:cs="Times New Roman"/>
            <w:color w:val="0000FF"/>
            <w:sz w:val="24"/>
            <w:szCs w:val="24"/>
            <w:u w:val="single"/>
            <w:lang w:eastAsia="ru-RU"/>
          </w:rPr>
          <w:t>119</w:t>
        </w:r>
      </w:hyperlink>
      <w:r w:rsidRPr="00FB0A23">
        <w:rPr>
          <w:rFonts w:ascii="Times New Roman" w:eastAsia="Times New Roman" w:hAnsi="Times New Roman" w:cs="Times New Roman"/>
          <w:sz w:val="24"/>
          <w:szCs w:val="24"/>
          <w:lang w:eastAsia="ru-RU"/>
        </w:rPr>
        <w:t xml:space="preserve"> және </w:t>
      </w:r>
      <w:hyperlink r:id="rId26" w:anchor="z265" w:history="1">
        <w:r w:rsidRPr="00FB0A23">
          <w:rPr>
            <w:rFonts w:ascii="Times New Roman" w:eastAsia="Times New Roman" w:hAnsi="Times New Roman" w:cs="Times New Roman"/>
            <w:color w:val="0000FF"/>
            <w:sz w:val="24"/>
            <w:szCs w:val="24"/>
            <w:u w:val="single"/>
            <w:lang w:eastAsia="ru-RU"/>
          </w:rPr>
          <w:t>121-баптарына</w:t>
        </w:r>
      </w:hyperlink>
      <w:r w:rsidRPr="00FB0A23">
        <w:rPr>
          <w:rFonts w:ascii="Times New Roman" w:eastAsia="Times New Roman" w:hAnsi="Times New Roman" w:cs="Times New Roman"/>
          <w:sz w:val="24"/>
          <w:szCs w:val="24"/>
          <w:lang w:eastAsia="ru-RU"/>
        </w:rPr>
        <w:t xml:space="preserve"> сәйкес _______________________________ (Т.А.Ә. (бар болғанда) өтінішінің және облыстардың, Нұр-Сұлтан, Алматы және Шымкент қалаларының білім басқармалары, аудандардың, қалалардың білім бөлімдері құжаттарының негізінде __________ ауданының (қаласының) әкімі ҚАУЛЫ ЕТЕДІ: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9225" w:type="dxa"/>
        <w:tblCellSpacing w:w="15" w:type="dxa"/>
        <w:tblCellMar>
          <w:top w:w="15" w:type="dxa"/>
          <w:left w:w="15" w:type="dxa"/>
          <w:bottom w:w="15" w:type="dxa"/>
          <w:right w:w="15" w:type="dxa"/>
        </w:tblCellMar>
        <w:tblLook w:val="04A0"/>
      </w:tblPr>
      <w:tblGrid>
        <w:gridCol w:w="382"/>
        <w:gridCol w:w="1720"/>
        <w:gridCol w:w="3728"/>
        <w:gridCol w:w="3395"/>
      </w:tblGrid>
      <w:tr w:rsidR="00FB0A23" w:rsidRPr="00FB0A23" w:rsidTr="00FB0A23">
        <w:trPr>
          <w:tblCellSpacing w:w="15" w:type="dxa"/>
        </w:trPr>
        <w:tc>
          <w:tcPr>
            <w:tcW w:w="0" w:type="auto"/>
            <w:vAlign w:val="center"/>
            <w:hideMark/>
          </w:tcPr>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Р/с</w:t>
            </w:r>
            <w:r w:rsidRPr="00FB0A23">
              <w:rPr>
                <w:rFonts w:ascii="Times New Roman" w:eastAsia="Times New Roman" w:hAnsi="Times New Roman" w:cs="Times New Roman"/>
                <w:sz w:val="24"/>
                <w:szCs w:val="24"/>
                <w:lang w:eastAsia="ru-RU"/>
              </w:rPr>
              <w:br/>
              <w:t>№</w:t>
            </w:r>
          </w:p>
        </w:tc>
        <w:tc>
          <w:tcPr>
            <w:tcW w:w="0" w:type="auto"/>
            <w:vAlign w:val="center"/>
            <w:hideMark/>
          </w:tcPr>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Қамқоршы (қорғаншы)</w:t>
            </w:r>
          </w:p>
        </w:tc>
        <w:tc>
          <w:tcPr>
            <w:tcW w:w="0" w:type="auto"/>
            <w:vAlign w:val="center"/>
            <w:hideMark/>
          </w:tcPr>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Қамқорлыққа алынатын бала</w:t>
            </w:r>
          </w:p>
        </w:tc>
        <w:tc>
          <w:tcPr>
            <w:tcW w:w="0" w:type="auto"/>
            <w:vAlign w:val="center"/>
            <w:hideMark/>
          </w:tcPr>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Қамқоршылықты және қорғаншылықты ресімдеу негізі</w:t>
            </w:r>
          </w:p>
        </w:tc>
      </w:tr>
      <w:tr w:rsidR="00FB0A23" w:rsidRPr="00FB0A23" w:rsidTr="00FB0A23">
        <w:trPr>
          <w:tblCellSpacing w:w="15" w:type="dxa"/>
        </w:trPr>
        <w:tc>
          <w:tcPr>
            <w:tcW w:w="0" w:type="auto"/>
            <w:vAlign w:val="center"/>
            <w:hideMark/>
          </w:tcPr>
          <w:p w:rsidR="00FB0A23" w:rsidRPr="00FB0A23" w:rsidRDefault="00FB0A23" w:rsidP="00FB0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Т.А.Ә. (бар болғанда)</w:t>
            </w:r>
          </w:p>
        </w:tc>
        <w:tc>
          <w:tcPr>
            <w:tcW w:w="0" w:type="auto"/>
            <w:vAlign w:val="center"/>
            <w:hideMark/>
          </w:tcPr>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Қамқоршының (қорғаншының) Т.А.Ә. (бар болғанда), туған жылы</w:t>
            </w:r>
          </w:p>
        </w:tc>
        <w:tc>
          <w:tcPr>
            <w:tcW w:w="0" w:type="auto"/>
            <w:vAlign w:val="center"/>
            <w:hideMark/>
          </w:tcPr>
          <w:p w:rsidR="00FB0A23" w:rsidRPr="00FB0A23" w:rsidRDefault="00FB0A23" w:rsidP="00FB0A23">
            <w:pPr>
              <w:spacing w:after="0" w:line="240" w:lineRule="auto"/>
              <w:rPr>
                <w:rFonts w:ascii="Times New Roman" w:eastAsia="Times New Roman" w:hAnsi="Times New Roman" w:cs="Times New Roman"/>
                <w:sz w:val="24"/>
                <w:szCs w:val="24"/>
                <w:lang w:eastAsia="ru-RU"/>
              </w:rPr>
            </w:pPr>
          </w:p>
        </w:tc>
      </w:tr>
    </w:tbl>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Иелігіндегі тұрғын үйі _________________________ бекітілсін.</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Әкім _____________ (Т.А.Ә.(бар болғанда (қолы)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Мөрдің орны</w:t>
      </w:r>
    </w:p>
    <w:tbl>
      <w:tblPr>
        <w:tblW w:w="0" w:type="auto"/>
        <w:tblCellSpacing w:w="15" w:type="dxa"/>
        <w:tblCellMar>
          <w:top w:w="15" w:type="dxa"/>
          <w:left w:w="15" w:type="dxa"/>
          <w:bottom w:w="15" w:type="dxa"/>
          <w:right w:w="15" w:type="dxa"/>
        </w:tblCellMar>
        <w:tblLook w:val="04A0"/>
      </w:tblPr>
      <w:tblGrid>
        <w:gridCol w:w="5850"/>
        <w:gridCol w:w="3465"/>
      </w:tblGrid>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bookmarkStart w:id="1" w:name="z1236"/>
            <w:bookmarkEnd w:id="1"/>
            <w:r w:rsidRPr="00FB0A23">
              <w:rPr>
                <w:rFonts w:ascii="Times New Roman" w:eastAsia="Times New Roman" w:hAnsi="Times New Roman" w:cs="Times New Roman"/>
                <w:sz w:val="24"/>
                <w:szCs w:val="24"/>
                <w:lang w:eastAsia="ru-RU"/>
              </w:rPr>
              <w:t>"Жетім балаға (жетім балаларға)</w:t>
            </w:r>
            <w:r w:rsidRPr="00FB0A23">
              <w:rPr>
                <w:rFonts w:ascii="Times New Roman" w:eastAsia="Times New Roman" w:hAnsi="Times New Roman" w:cs="Times New Roman"/>
                <w:sz w:val="24"/>
                <w:szCs w:val="24"/>
                <w:lang w:eastAsia="ru-RU"/>
              </w:rPr>
              <w:br/>
              <w:t>және ата-анасының</w:t>
            </w:r>
            <w:r w:rsidRPr="00FB0A23">
              <w:rPr>
                <w:rFonts w:ascii="Times New Roman" w:eastAsia="Times New Roman" w:hAnsi="Times New Roman" w:cs="Times New Roman"/>
                <w:sz w:val="24"/>
                <w:szCs w:val="24"/>
                <w:lang w:eastAsia="ru-RU"/>
              </w:rPr>
              <w:br/>
              <w:t>қамқорлығынсыз қалған балаға</w:t>
            </w:r>
            <w:r w:rsidRPr="00FB0A23">
              <w:rPr>
                <w:rFonts w:ascii="Times New Roman" w:eastAsia="Times New Roman" w:hAnsi="Times New Roman" w:cs="Times New Roman"/>
                <w:sz w:val="24"/>
                <w:szCs w:val="24"/>
                <w:lang w:eastAsia="ru-RU"/>
              </w:rPr>
              <w:br/>
              <w:t>(балаларға) қамқоршылық</w:t>
            </w:r>
            <w:r w:rsidRPr="00FB0A23">
              <w:rPr>
                <w:rFonts w:ascii="Times New Roman" w:eastAsia="Times New Roman" w:hAnsi="Times New Roman" w:cs="Times New Roman"/>
                <w:sz w:val="24"/>
                <w:szCs w:val="24"/>
                <w:lang w:eastAsia="ru-RU"/>
              </w:rPr>
              <w:br/>
              <w:t>немесе қорғаншылық белгілеу"</w:t>
            </w:r>
            <w:r w:rsidRPr="00FB0A23">
              <w:rPr>
                <w:rFonts w:ascii="Times New Roman" w:eastAsia="Times New Roman" w:hAnsi="Times New Roman" w:cs="Times New Roman"/>
                <w:sz w:val="24"/>
                <w:szCs w:val="24"/>
                <w:lang w:eastAsia="ru-RU"/>
              </w:rPr>
              <w:br/>
              <w:t>мемлекеттік көрсетілетін</w:t>
            </w:r>
            <w:r w:rsidRPr="00FB0A23">
              <w:rPr>
                <w:rFonts w:ascii="Times New Roman" w:eastAsia="Times New Roman" w:hAnsi="Times New Roman" w:cs="Times New Roman"/>
                <w:sz w:val="24"/>
                <w:szCs w:val="24"/>
                <w:lang w:eastAsia="ru-RU"/>
              </w:rPr>
              <w:br/>
            </w:r>
            <w:r w:rsidRPr="00FB0A23">
              <w:rPr>
                <w:rFonts w:ascii="Times New Roman" w:eastAsia="Times New Roman" w:hAnsi="Times New Roman" w:cs="Times New Roman"/>
                <w:sz w:val="24"/>
                <w:szCs w:val="24"/>
                <w:lang w:eastAsia="ru-RU"/>
              </w:rPr>
              <w:lastRenderedPageBreak/>
              <w:t>қызмет стандартына</w:t>
            </w:r>
            <w:r w:rsidRPr="00FB0A23">
              <w:rPr>
                <w:rFonts w:ascii="Times New Roman" w:eastAsia="Times New Roman" w:hAnsi="Times New Roman" w:cs="Times New Roman"/>
                <w:sz w:val="24"/>
                <w:szCs w:val="24"/>
                <w:lang w:eastAsia="ru-RU"/>
              </w:rPr>
              <w:br/>
              <w:t>2-қосымша</w:t>
            </w:r>
          </w:p>
        </w:tc>
      </w:tr>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Нысан</w:t>
            </w:r>
          </w:p>
        </w:tc>
      </w:tr>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Нұр-Сұлтан, Алматы және</w:t>
            </w:r>
            <w:r w:rsidRPr="00FB0A23">
              <w:rPr>
                <w:rFonts w:ascii="Times New Roman" w:eastAsia="Times New Roman" w:hAnsi="Times New Roman" w:cs="Times New Roman"/>
                <w:sz w:val="24"/>
                <w:szCs w:val="24"/>
                <w:lang w:eastAsia="ru-RU"/>
              </w:rPr>
              <w:br/>
              <w:t>Шымкент қалаларының,</w:t>
            </w:r>
            <w:r w:rsidRPr="00FB0A23">
              <w:rPr>
                <w:rFonts w:ascii="Times New Roman" w:eastAsia="Times New Roman" w:hAnsi="Times New Roman" w:cs="Times New Roman"/>
                <w:sz w:val="24"/>
                <w:szCs w:val="24"/>
                <w:lang w:eastAsia="ru-RU"/>
              </w:rPr>
              <w:br/>
              <w:t>аудандардың және</w:t>
            </w:r>
            <w:r w:rsidRPr="00FB0A23">
              <w:rPr>
                <w:rFonts w:ascii="Times New Roman" w:eastAsia="Times New Roman" w:hAnsi="Times New Roman" w:cs="Times New Roman"/>
                <w:sz w:val="24"/>
                <w:szCs w:val="24"/>
                <w:lang w:eastAsia="ru-RU"/>
              </w:rPr>
              <w:br/>
              <w:t>облыстықмаңызы бар</w:t>
            </w:r>
            <w:r w:rsidRPr="00FB0A23">
              <w:rPr>
                <w:rFonts w:ascii="Times New Roman" w:eastAsia="Times New Roman" w:hAnsi="Times New Roman" w:cs="Times New Roman"/>
                <w:sz w:val="24"/>
                <w:szCs w:val="24"/>
                <w:lang w:eastAsia="ru-RU"/>
              </w:rPr>
              <w:br/>
              <w:t>қалалардың жергілікті</w:t>
            </w:r>
            <w:r w:rsidRPr="00FB0A23">
              <w:rPr>
                <w:rFonts w:ascii="Times New Roman" w:eastAsia="Times New Roman" w:hAnsi="Times New Roman" w:cs="Times New Roman"/>
                <w:sz w:val="24"/>
                <w:szCs w:val="24"/>
                <w:lang w:eastAsia="ru-RU"/>
              </w:rPr>
              <w:br/>
              <w:t>атқарушы органдары</w:t>
            </w:r>
            <w:r w:rsidRPr="00FB0A23">
              <w:rPr>
                <w:rFonts w:ascii="Times New Roman" w:eastAsia="Times New Roman" w:hAnsi="Times New Roman" w:cs="Times New Roman"/>
                <w:sz w:val="24"/>
                <w:szCs w:val="24"/>
                <w:lang w:eastAsia="ru-RU"/>
              </w:rPr>
              <w:br/>
              <w:t>____________________________</w:t>
            </w:r>
            <w:r w:rsidRPr="00FB0A23">
              <w:rPr>
                <w:rFonts w:ascii="Times New Roman" w:eastAsia="Times New Roman" w:hAnsi="Times New Roman" w:cs="Times New Roman"/>
                <w:sz w:val="24"/>
                <w:szCs w:val="24"/>
                <w:lang w:eastAsia="ru-RU"/>
              </w:rPr>
              <w:br/>
              <w:t>мекенжайы бойынша</w:t>
            </w:r>
            <w:r w:rsidRPr="00FB0A23">
              <w:rPr>
                <w:rFonts w:ascii="Times New Roman" w:eastAsia="Times New Roman" w:hAnsi="Times New Roman" w:cs="Times New Roman"/>
                <w:sz w:val="24"/>
                <w:szCs w:val="24"/>
                <w:lang w:eastAsia="ru-RU"/>
              </w:rPr>
              <w:br/>
              <w:t>тұратын, телефоны</w:t>
            </w:r>
            <w:r w:rsidRPr="00FB0A23">
              <w:rPr>
                <w:rFonts w:ascii="Times New Roman" w:eastAsia="Times New Roman" w:hAnsi="Times New Roman" w:cs="Times New Roman"/>
                <w:sz w:val="24"/>
                <w:szCs w:val="24"/>
                <w:lang w:eastAsia="ru-RU"/>
              </w:rPr>
              <w:br/>
              <w:t>азамат(ша)__________________</w:t>
            </w:r>
            <w:r w:rsidRPr="00FB0A23">
              <w:rPr>
                <w:rFonts w:ascii="Times New Roman" w:eastAsia="Times New Roman" w:hAnsi="Times New Roman" w:cs="Times New Roman"/>
                <w:sz w:val="24"/>
                <w:szCs w:val="24"/>
                <w:lang w:eastAsia="ru-RU"/>
              </w:rPr>
              <w:br/>
              <w:t>____________________________</w:t>
            </w:r>
            <w:r w:rsidRPr="00FB0A23">
              <w:rPr>
                <w:rFonts w:ascii="Times New Roman" w:eastAsia="Times New Roman" w:hAnsi="Times New Roman" w:cs="Times New Roman"/>
                <w:sz w:val="24"/>
                <w:szCs w:val="24"/>
                <w:lang w:eastAsia="ru-RU"/>
              </w:rPr>
              <w:br/>
              <w:t>(Т.А.Ә.(бар болғанда) және</w:t>
            </w:r>
            <w:r w:rsidRPr="00FB0A23">
              <w:rPr>
                <w:rFonts w:ascii="Times New Roman" w:eastAsia="Times New Roman" w:hAnsi="Times New Roman" w:cs="Times New Roman"/>
                <w:sz w:val="24"/>
                <w:szCs w:val="24"/>
                <w:lang w:eastAsia="ru-RU"/>
              </w:rPr>
              <w:br/>
              <w:t>жеке сәйкестендіру нөмері)</w:t>
            </w:r>
          </w:p>
        </w:tc>
      </w:tr>
    </w:tbl>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Өтініш</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2-қосымша жаңа редакцияда – ҚР Білім және ғылым министрінің 07.10.2019 </w:t>
      </w:r>
      <w:hyperlink r:id="rId27" w:anchor="z70"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Сізден жетім балаға (жетім балаларға) және ата-анасының қамқорлығынсыз қалған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кәмелетке толмаған балаға (балаларға) қамқоршылық немесе қорғаншылық белгілеуді сұраймын:</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(баланың Т.А.Ә.(бар болғанда) туған жылын, туу туралы куәлігінің № көрсету)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2. 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мекенжай бойынша тұрады: 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Тұрғын үй-тұрмыстық жағдайын зерделеуін өткізуге қарсы емеспін. Ақпараттық жүйелерде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сипатталған "Дербес деректер және оларды қорғау туралы" 2013 жылғы 21 мамырдағы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xml:space="preserve">      Қазақстан Республикасының </w:t>
      </w:r>
      <w:hyperlink r:id="rId28" w:anchor="z1" w:history="1">
        <w:r w:rsidRPr="00FB0A23">
          <w:rPr>
            <w:rFonts w:ascii="Times New Roman" w:eastAsia="Times New Roman" w:hAnsi="Times New Roman" w:cs="Times New Roman"/>
            <w:color w:val="0000FF"/>
            <w:sz w:val="24"/>
            <w:szCs w:val="24"/>
            <w:u w:val="single"/>
            <w:lang w:eastAsia="ru-RU"/>
          </w:rPr>
          <w:t>Заңымен</w:t>
        </w:r>
      </w:hyperlink>
      <w:r w:rsidRPr="00FB0A23">
        <w:rPr>
          <w:rFonts w:ascii="Times New Roman" w:eastAsia="Times New Roman" w:hAnsi="Times New Roman" w:cs="Times New Roman"/>
          <w:sz w:val="24"/>
          <w:szCs w:val="24"/>
          <w:lang w:eastAsia="ru-RU"/>
        </w:rPr>
        <w:t xml:space="preserve"> құпия қорғалатын мәліметтерді қолдануға келісемін.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 ____________20___ жыл азаматтың (азаматшаның) қолы</w:t>
      </w:r>
    </w:p>
    <w:tbl>
      <w:tblPr>
        <w:tblW w:w="0" w:type="auto"/>
        <w:tblCellSpacing w:w="15" w:type="dxa"/>
        <w:tblCellMar>
          <w:top w:w="15" w:type="dxa"/>
          <w:left w:w="15" w:type="dxa"/>
          <w:bottom w:w="15" w:type="dxa"/>
          <w:right w:w="15" w:type="dxa"/>
        </w:tblCellMar>
        <w:tblLook w:val="04A0"/>
      </w:tblPr>
      <w:tblGrid>
        <w:gridCol w:w="5850"/>
        <w:gridCol w:w="3465"/>
      </w:tblGrid>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bookmarkStart w:id="2" w:name="z1237"/>
            <w:bookmarkEnd w:id="2"/>
            <w:r w:rsidRPr="00FB0A23">
              <w:rPr>
                <w:rFonts w:ascii="Times New Roman" w:eastAsia="Times New Roman" w:hAnsi="Times New Roman" w:cs="Times New Roman"/>
                <w:sz w:val="24"/>
                <w:szCs w:val="24"/>
                <w:lang w:eastAsia="ru-RU"/>
              </w:rPr>
              <w:t>"Жетім балаға (жетім балаларға)</w:t>
            </w:r>
            <w:r w:rsidRPr="00FB0A23">
              <w:rPr>
                <w:rFonts w:ascii="Times New Roman" w:eastAsia="Times New Roman" w:hAnsi="Times New Roman" w:cs="Times New Roman"/>
                <w:sz w:val="24"/>
                <w:szCs w:val="24"/>
                <w:lang w:eastAsia="ru-RU"/>
              </w:rPr>
              <w:br/>
              <w:t>және ата-анасының</w:t>
            </w:r>
            <w:r w:rsidRPr="00FB0A23">
              <w:rPr>
                <w:rFonts w:ascii="Times New Roman" w:eastAsia="Times New Roman" w:hAnsi="Times New Roman" w:cs="Times New Roman"/>
                <w:sz w:val="24"/>
                <w:szCs w:val="24"/>
                <w:lang w:eastAsia="ru-RU"/>
              </w:rPr>
              <w:br/>
              <w:t>қамқорлығынсыз қалған балаға</w:t>
            </w:r>
            <w:r w:rsidRPr="00FB0A23">
              <w:rPr>
                <w:rFonts w:ascii="Times New Roman" w:eastAsia="Times New Roman" w:hAnsi="Times New Roman" w:cs="Times New Roman"/>
                <w:sz w:val="24"/>
                <w:szCs w:val="24"/>
                <w:lang w:eastAsia="ru-RU"/>
              </w:rPr>
              <w:br/>
              <w:t>(балаларға) қамқоршылық</w:t>
            </w:r>
            <w:r w:rsidRPr="00FB0A23">
              <w:rPr>
                <w:rFonts w:ascii="Times New Roman" w:eastAsia="Times New Roman" w:hAnsi="Times New Roman" w:cs="Times New Roman"/>
                <w:sz w:val="24"/>
                <w:szCs w:val="24"/>
                <w:lang w:eastAsia="ru-RU"/>
              </w:rPr>
              <w:br/>
              <w:t>немесе қорғаншылық белгілеу"</w:t>
            </w:r>
            <w:r w:rsidRPr="00FB0A23">
              <w:rPr>
                <w:rFonts w:ascii="Times New Roman" w:eastAsia="Times New Roman" w:hAnsi="Times New Roman" w:cs="Times New Roman"/>
                <w:sz w:val="24"/>
                <w:szCs w:val="24"/>
                <w:lang w:eastAsia="ru-RU"/>
              </w:rPr>
              <w:br/>
              <w:t>мемлекеттік көрсетілетін</w:t>
            </w:r>
            <w:r w:rsidRPr="00FB0A23">
              <w:rPr>
                <w:rFonts w:ascii="Times New Roman" w:eastAsia="Times New Roman" w:hAnsi="Times New Roman" w:cs="Times New Roman"/>
                <w:sz w:val="24"/>
                <w:szCs w:val="24"/>
                <w:lang w:eastAsia="ru-RU"/>
              </w:rPr>
              <w:br/>
              <w:t>қызмет стандартына</w:t>
            </w:r>
            <w:r w:rsidRPr="00FB0A23">
              <w:rPr>
                <w:rFonts w:ascii="Times New Roman" w:eastAsia="Times New Roman" w:hAnsi="Times New Roman" w:cs="Times New Roman"/>
                <w:sz w:val="24"/>
                <w:szCs w:val="24"/>
                <w:lang w:eastAsia="ru-RU"/>
              </w:rPr>
              <w:br/>
              <w:t>3-қосымша</w:t>
            </w:r>
          </w:p>
        </w:tc>
      </w:tr>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Нысан</w:t>
            </w:r>
          </w:p>
        </w:tc>
      </w:tr>
      <w:tr w:rsidR="00FB0A23" w:rsidRPr="00FB0A23" w:rsidTr="00FB0A23">
        <w:trPr>
          <w:tblCellSpacing w:w="15" w:type="dxa"/>
        </w:trPr>
        <w:tc>
          <w:tcPr>
            <w:tcW w:w="5805"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w:t>
            </w:r>
          </w:p>
        </w:tc>
        <w:tc>
          <w:tcPr>
            <w:tcW w:w="3420" w:type="dxa"/>
            <w:vAlign w:val="center"/>
            <w:hideMark/>
          </w:tcPr>
          <w:p w:rsidR="00FB0A23" w:rsidRPr="00FB0A23" w:rsidRDefault="00FB0A23" w:rsidP="00FB0A23">
            <w:pPr>
              <w:spacing w:after="0"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"Бекітемін"</w:t>
            </w:r>
            <w:r w:rsidRPr="00FB0A23">
              <w:rPr>
                <w:rFonts w:ascii="Times New Roman" w:eastAsia="Times New Roman" w:hAnsi="Times New Roman" w:cs="Times New Roman"/>
                <w:sz w:val="24"/>
                <w:szCs w:val="24"/>
                <w:lang w:eastAsia="ru-RU"/>
              </w:rPr>
              <w:br/>
              <w:t>Нұр-Сұлтан, Алматы және</w:t>
            </w:r>
            <w:r w:rsidRPr="00FB0A23">
              <w:rPr>
                <w:rFonts w:ascii="Times New Roman" w:eastAsia="Times New Roman" w:hAnsi="Times New Roman" w:cs="Times New Roman"/>
                <w:sz w:val="24"/>
                <w:szCs w:val="24"/>
                <w:lang w:eastAsia="ru-RU"/>
              </w:rPr>
              <w:br/>
              <w:t>Шымкент қалаларының,</w:t>
            </w:r>
            <w:r w:rsidRPr="00FB0A23">
              <w:rPr>
                <w:rFonts w:ascii="Times New Roman" w:eastAsia="Times New Roman" w:hAnsi="Times New Roman" w:cs="Times New Roman"/>
                <w:sz w:val="24"/>
                <w:szCs w:val="24"/>
                <w:lang w:eastAsia="ru-RU"/>
              </w:rPr>
              <w:br/>
              <w:t>аудандардың және</w:t>
            </w:r>
            <w:r w:rsidRPr="00FB0A23">
              <w:rPr>
                <w:rFonts w:ascii="Times New Roman" w:eastAsia="Times New Roman" w:hAnsi="Times New Roman" w:cs="Times New Roman"/>
                <w:sz w:val="24"/>
                <w:szCs w:val="24"/>
                <w:lang w:eastAsia="ru-RU"/>
              </w:rPr>
              <w:br/>
              <w:t>облыстық маңызы бар</w:t>
            </w:r>
            <w:r w:rsidRPr="00FB0A23">
              <w:rPr>
                <w:rFonts w:ascii="Times New Roman" w:eastAsia="Times New Roman" w:hAnsi="Times New Roman" w:cs="Times New Roman"/>
                <w:sz w:val="24"/>
                <w:szCs w:val="24"/>
                <w:lang w:eastAsia="ru-RU"/>
              </w:rPr>
              <w:br/>
              <w:t>қалалардың жергілікті</w:t>
            </w:r>
            <w:r w:rsidRPr="00FB0A23">
              <w:rPr>
                <w:rFonts w:ascii="Times New Roman" w:eastAsia="Times New Roman" w:hAnsi="Times New Roman" w:cs="Times New Roman"/>
                <w:sz w:val="24"/>
                <w:szCs w:val="24"/>
                <w:lang w:eastAsia="ru-RU"/>
              </w:rPr>
              <w:br/>
              <w:t>атқарушы органының басшысы</w:t>
            </w:r>
            <w:r w:rsidRPr="00FB0A23">
              <w:rPr>
                <w:rFonts w:ascii="Times New Roman" w:eastAsia="Times New Roman" w:hAnsi="Times New Roman" w:cs="Times New Roman"/>
                <w:sz w:val="24"/>
                <w:szCs w:val="24"/>
                <w:lang w:eastAsia="ru-RU"/>
              </w:rPr>
              <w:br/>
              <w:t>____________________________</w:t>
            </w:r>
            <w:r w:rsidRPr="00FB0A23">
              <w:rPr>
                <w:rFonts w:ascii="Times New Roman" w:eastAsia="Times New Roman" w:hAnsi="Times New Roman" w:cs="Times New Roman"/>
                <w:sz w:val="24"/>
                <w:szCs w:val="24"/>
                <w:lang w:eastAsia="ru-RU"/>
              </w:rPr>
              <w:br/>
              <w:t>(Т.А.Ә. (бар болғанда)</w:t>
            </w:r>
            <w:r w:rsidRPr="00FB0A23">
              <w:rPr>
                <w:rFonts w:ascii="Times New Roman" w:eastAsia="Times New Roman" w:hAnsi="Times New Roman" w:cs="Times New Roman"/>
                <w:sz w:val="24"/>
                <w:szCs w:val="24"/>
                <w:lang w:eastAsia="ru-RU"/>
              </w:rPr>
              <w:br/>
              <w:t>____________________________</w:t>
            </w:r>
            <w:r w:rsidRPr="00FB0A23">
              <w:rPr>
                <w:rFonts w:ascii="Times New Roman" w:eastAsia="Times New Roman" w:hAnsi="Times New Roman" w:cs="Times New Roman"/>
                <w:sz w:val="24"/>
                <w:szCs w:val="24"/>
                <w:lang w:eastAsia="ru-RU"/>
              </w:rPr>
              <w:br/>
              <w:t>20___ жылғы "__" ___________</w:t>
            </w:r>
            <w:r w:rsidRPr="00FB0A23">
              <w:rPr>
                <w:rFonts w:ascii="Times New Roman" w:eastAsia="Times New Roman" w:hAnsi="Times New Roman" w:cs="Times New Roman"/>
                <w:sz w:val="24"/>
                <w:szCs w:val="24"/>
                <w:lang w:eastAsia="ru-RU"/>
              </w:rPr>
              <w:br/>
              <w:t>күні, қолы, мөрдің орны</w:t>
            </w:r>
          </w:p>
        </w:tc>
      </w:tr>
    </w:tbl>
    <w:p w:rsidR="00FB0A23" w:rsidRPr="00FB0A23" w:rsidRDefault="00FB0A23" w:rsidP="00FB0A2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0A23">
        <w:rPr>
          <w:rFonts w:ascii="Times New Roman" w:eastAsia="Times New Roman" w:hAnsi="Times New Roman" w:cs="Times New Roman"/>
          <w:b/>
          <w:bCs/>
          <w:sz w:val="27"/>
          <w:szCs w:val="27"/>
          <w:lang w:eastAsia="ru-RU"/>
        </w:rPr>
        <w:t>Қамқоршы (қорғаншы) болуға тілек білдірген адамдардың тұрғын үй-тұрмыстық жағдайларын тексеріп-қарау АКТІСІ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Ескерту. 3-қосымша жаңа редакцияда – ҚР Білім және ғылым министрінің 07.10.2019 </w:t>
      </w:r>
      <w:hyperlink r:id="rId29" w:anchor="z70" w:history="1">
        <w:r w:rsidRPr="00FB0A23">
          <w:rPr>
            <w:rFonts w:ascii="Times New Roman" w:eastAsia="Times New Roman" w:hAnsi="Times New Roman" w:cs="Times New Roman"/>
            <w:color w:val="0000FF"/>
            <w:sz w:val="24"/>
            <w:szCs w:val="24"/>
            <w:u w:val="single"/>
            <w:lang w:eastAsia="ru-RU"/>
          </w:rPr>
          <w:t>№ 435</w:t>
        </w:r>
      </w:hyperlink>
      <w:r w:rsidRPr="00FB0A2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Тексеріп-қарау жүргізілген күн 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Тексеріп-қарауды жүргізген 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(тексеріп-қарауды жүргізген адамдардың тегі, аты, әкесінің аты (бар болған жағдайда),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лауазымы, жұмыс орны)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Қорғаншылық немесе қамқоршылық жөніндегі функцияларды жүзеге асыратын органның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мекенжайы және телефоны: 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1. 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(Т.А.Ә. (бар болған жағдайда), туған жылы) тұрғын үй-тұрмыстық жағдайлары тексерілді.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Жеке басын куәландыратын құжат 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Тұрғылықты жері (тіркеу орны бойынша) 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Нақты тұрғылықты жері 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Білімі 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Жұмыс орны 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(Т.А.Ә. (бар болған жағдайда), туған жылы) 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Жеке басын куәландыратын құжат 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Тұрғылықты жері (тіркеу орны бойынша) 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Нақты тұрғылықты жері 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Білімі 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Жұмыс орны 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xml:space="preserve">      2. Тұрғын үй-тұрмыстық жағдайларының жалпы сипаттамасы Тұрғын үйді пайдалану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құқығын растайтын құжат</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Тұрғын үйдің меншік иесінің Т.А.Ә. (бар болған жағдайда),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Жалпы көлемі ____________ (ш.м.) тұрғын көлемі _____________ (ш.м.) Тұрғын бөлмелердің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саны _________, тіркеуде тұрғандар ________________ (тұрақты, уақытша)</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Тұрғын үйдің жайлылығы 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(абаттандырылған, абаттандырылмаған, ішінара жайлы)</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Санитариялық-гигиеналық жай-күйі 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(жақсы, қанағаттанарлық, қанағаттанарлықсыз)</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Тұрғын үй туралы қосымша мәліметтер (балаға арналған жеке жатын орны, сабақ дайындауға,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демалуға арналған орынның, жиһаздардың және т.б. бар болуы)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3. Отбасының бірге тұратын басқа мүшелері:</w:t>
      </w:r>
    </w:p>
    <w:tbl>
      <w:tblPr>
        <w:tblW w:w="9225" w:type="dxa"/>
        <w:tblCellSpacing w:w="15" w:type="dxa"/>
        <w:tblCellMar>
          <w:top w:w="15" w:type="dxa"/>
          <w:left w:w="15" w:type="dxa"/>
          <w:bottom w:w="15" w:type="dxa"/>
          <w:right w:w="15" w:type="dxa"/>
        </w:tblCellMar>
        <w:tblLook w:val="04A0"/>
      </w:tblPr>
      <w:tblGrid>
        <w:gridCol w:w="2978"/>
        <w:gridCol w:w="915"/>
        <w:gridCol w:w="2544"/>
        <w:gridCol w:w="1891"/>
        <w:gridCol w:w="897"/>
      </w:tblGrid>
      <w:tr w:rsidR="00FB0A23" w:rsidRPr="00FB0A23" w:rsidTr="00FB0A23">
        <w:trPr>
          <w:tblCellSpacing w:w="15" w:type="dxa"/>
        </w:trPr>
        <w:tc>
          <w:tcPr>
            <w:tcW w:w="0" w:type="auto"/>
            <w:vAlign w:val="center"/>
            <w:hideMark/>
          </w:tcPr>
          <w:p w:rsidR="00FB0A23" w:rsidRPr="00FB0A23" w:rsidRDefault="00FB0A23" w:rsidP="00FB0A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Тегі, аты, әкесінің аты (бар болған жағдайда)</w:t>
            </w:r>
          </w:p>
        </w:tc>
        <w:tc>
          <w:tcPr>
            <w:tcW w:w="0" w:type="auto"/>
            <w:vAlign w:val="center"/>
            <w:hideMark/>
          </w:tcPr>
          <w:p w:rsidR="00FB0A23" w:rsidRPr="00FB0A23" w:rsidRDefault="00FB0A23" w:rsidP="00FB0A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Туған күні</w:t>
            </w:r>
          </w:p>
        </w:tc>
        <w:tc>
          <w:tcPr>
            <w:tcW w:w="0" w:type="auto"/>
            <w:vAlign w:val="center"/>
            <w:hideMark/>
          </w:tcPr>
          <w:p w:rsidR="00FB0A23" w:rsidRPr="00FB0A23" w:rsidRDefault="00FB0A23" w:rsidP="00FB0A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Жұмыс орны, қызметі немесе оқу орны</w:t>
            </w:r>
          </w:p>
        </w:tc>
        <w:tc>
          <w:tcPr>
            <w:tcW w:w="0" w:type="auto"/>
            <w:vAlign w:val="center"/>
            <w:hideMark/>
          </w:tcPr>
          <w:p w:rsidR="00FB0A23" w:rsidRPr="00FB0A23" w:rsidRDefault="00FB0A23" w:rsidP="00FB0A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Туыстық қатынастары</w:t>
            </w:r>
          </w:p>
        </w:tc>
        <w:tc>
          <w:tcPr>
            <w:tcW w:w="0" w:type="auto"/>
            <w:vAlign w:val="center"/>
            <w:hideMark/>
          </w:tcPr>
          <w:p w:rsidR="00FB0A23" w:rsidRPr="00FB0A23" w:rsidRDefault="00FB0A23" w:rsidP="00FB0A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Ескерту</w:t>
            </w:r>
          </w:p>
        </w:tc>
      </w:tr>
    </w:tbl>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4. Отбасының табысы туралы мәлімет: жалпы сома __________, оның ішінде жалақы,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басқа да табыстар _________________________________ (жазу).</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5. Отбасының сипаттамасы (отбасындағы адамдар арасындағы өзара қарым-қатынас,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олардың жеке қасиеттері, қызығушылығы, балалармен қарым-қатынас тәжірибесі, барлық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lastRenderedPageBreak/>
        <w:t xml:space="preserve">      отбасы мүшелерінің балаларды қабылдауға дайындығы)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6. Қамқорлыққа (қорғаншылыққа) баланы алу себептері: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7. Қорытынды (балаларды отбасына беру үшін жағдайдың бар болуы)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________________________________________________________________________________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(қолы) (тегі,аты-жөні) (күні)</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Таныстық: ______________________________________________________________________</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xml:space="preserve">      (баланы (балаларды) отбасына қабылдауға тілек білдірген тұлғалардың Т.А.Ә (бар болған </w:t>
      </w:r>
    </w:p>
    <w:p w:rsidR="00FB0A23" w:rsidRPr="00FB0A23" w:rsidRDefault="00FB0A23" w:rsidP="00FB0A23">
      <w:pPr>
        <w:spacing w:before="100" w:beforeAutospacing="1" w:after="100" w:afterAutospacing="1" w:line="240" w:lineRule="auto"/>
        <w:rPr>
          <w:rFonts w:ascii="Times New Roman" w:eastAsia="Times New Roman" w:hAnsi="Times New Roman" w:cs="Times New Roman"/>
          <w:sz w:val="24"/>
          <w:szCs w:val="24"/>
          <w:lang w:eastAsia="ru-RU"/>
        </w:rPr>
      </w:pPr>
      <w:r w:rsidRPr="00FB0A23">
        <w:rPr>
          <w:rFonts w:ascii="Times New Roman" w:eastAsia="Times New Roman" w:hAnsi="Times New Roman" w:cs="Times New Roman"/>
          <w:sz w:val="24"/>
          <w:szCs w:val="24"/>
          <w:lang w:eastAsia="ru-RU"/>
        </w:rPr>
        <w:t>      жағдайда), күні, қолы)</w:t>
      </w:r>
    </w:p>
    <w:p w:rsidR="0041324B" w:rsidRDefault="0041324B"/>
    <w:sectPr w:rsidR="0041324B" w:rsidSect="00413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0A23"/>
    <w:rsid w:val="0041324B"/>
    <w:rsid w:val="00FB0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4B"/>
  </w:style>
  <w:style w:type="paragraph" w:styleId="3">
    <w:name w:val="heading 3"/>
    <w:basedOn w:val="a"/>
    <w:link w:val="30"/>
    <w:uiPriority w:val="9"/>
    <w:qFormat/>
    <w:rsid w:val="00FB0A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0A2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B0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FB0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A23"/>
    <w:rPr>
      <w:color w:val="0000FF"/>
      <w:u w:val="single"/>
    </w:rPr>
  </w:style>
  <w:style w:type="character" w:customStyle="1" w:styleId="note1">
    <w:name w:val="note1"/>
    <w:basedOn w:val="a0"/>
    <w:rsid w:val="00FB0A23"/>
  </w:style>
</w:styles>
</file>

<file path=word/webSettings.xml><?xml version="1.0" encoding="utf-8"?>
<w:webSettings xmlns:r="http://schemas.openxmlformats.org/officeDocument/2006/relationships" xmlns:w="http://schemas.openxmlformats.org/wordprocessingml/2006/main">
  <w:divs>
    <w:div w:id="19680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V1000006697" TargetMode="External"/><Relationship Id="rId18" Type="http://schemas.openxmlformats.org/officeDocument/2006/relationships/hyperlink" Target="http://adilet.zan.kz/kaz/docs/V1500011184" TargetMode="External"/><Relationship Id="rId26" Type="http://schemas.openxmlformats.org/officeDocument/2006/relationships/hyperlink" Target="http://adilet.zan.kz/kaz/docs/K1100000518" TargetMode="External"/><Relationship Id="rId3" Type="http://schemas.openxmlformats.org/officeDocument/2006/relationships/webSettings" Target="webSettings.xml"/><Relationship Id="rId21" Type="http://schemas.openxmlformats.org/officeDocument/2006/relationships/hyperlink" Target="http://adilet.zan.kz/kaz/docs/K1400000231" TargetMode="External"/><Relationship Id="rId7" Type="http://schemas.openxmlformats.org/officeDocument/2006/relationships/hyperlink" Target="http://adilet.zan.kz/kaz/docs/V1500011184" TargetMode="External"/><Relationship Id="rId12" Type="http://schemas.openxmlformats.org/officeDocument/2006/relationships/hyperlink" Target="http://adilet.zan.kz/kaz/docs/V1500012127" TargetMode="External"/><Relationship Id="rId17" Type="http://schemas.openxmlformats.org/officeDocument/2006/relationships/hyperlink" Target="http://adilet.zan.kz/kaz/docs/V1500010764" TargetMode="External"/><Relationship Id="rId25" Type="http://schemas.openxmlformats.org/officeDocument/2006/relationships/hyperlink" Target="http://adilet.zan.kz/kaz/docs/K1100000518" TargetMode="External"/><Relationship Id="rId2" Type="http://schemas.openxmlformats.org/officeDocument/2006/relationships/settings" Target="settings.xml"/><Relationship Id="rId16" Type="http://schemas.openxmlformats.org/officeDocument/2006/relationships/hyperlink" Target="http://adilet.zan.kz/kaz/docs/V1000006697" TargetMode="External"/><Relationship Id="rId20" Type="http://schemas.openxmlformats.org/officeDocument/2006/relationships/hyperlink" Target="http://adilet.zan.kz/kaz/docs/V1900019456" TargetMode="External"/><Relationship Id="rId29" Type="http://schemas.openxmlformats.org/officeDocument/2006/relationships/hyperlink" Target="http://adilet.zan.kz/kaz/docs/V1900019456" TargetMode="External"/><Relationship Id="rId1" Type="http://schemas.openxmlformats.org/officeDocument/2006/relationships/styles" Target="styles.xml"/><Relationship Id="rId6" Type="http://schemas.openxmlformats.org/officeDocument/2006/relationships/hyperlink" Target="http://adilet.zan.kz/kaz/docs/V1900018574" TargetMode="External"/><Relationship Id="rId11" Type="http://schemas.openxmlformats.org/officeDocument/2006/relationships/hyperlink" Target="http://adilet.zan.kz/kaz/docs/V1500011184" TargetMode="External"/><Relationship Id="rId24" Type="http://schemas.openxmlformats.org/officeDocument/2006/relationships/hyperlink" Target="http://adilet.zan.kz/kaz/docs/V1900019456" TargetMode="External"/><Relationship Id="rId5" Type="http://schemas.openxmlformats.org/officeDocument/2006/relationships/hyperlink" Target="http://adilet.zan.kz/kaz/docs/V1900019456" TargetMode="External"/><Relationship Id="rId15" Type="http://schemas.openxmlformats.org/officeDocument/2006/relationships/hyperlink" Target="http://adilet.zan.kz/kaz/docs/V1500012127" TargetMode="External"/><Relationship Id="rId23" Type="http://schemas.openxmlformats.org/officeDocument/2006/relationships/hyperlink" Target="http://adilet.zan.kz/kaz/docs/V1900019456" TargetMode="External"/><Relationship Id="rId28" Type="http://schemas.openxmlformats.org/officeDocument/2006/relationships/hyperlink" Target="http://adilet.zan.kz/kaz/docs/Z1300000094" TargetMode="External"/><Relationship Id="rId10" Type="http://schemas.openxmlformats.org/officeDocument/2006/relationships/hyperlink" Target="http://adilet.zan.kz/kaz/docs/V1900018574" TargetMode="External"/><Relationship Id="rId19" Type="http://schemas.openxmlformats.org/officeDocument/2006/relationships/hyperlink" Target="http://adilet.zan.kz/kaz/docs/V1500011184" TargetMode="External"/><Relationship Id="rId31" Type="http://schemas.openxmlformats.org/officeDocument/2006/relationships/theme" Target="theme/theme1.xml"/><Relationship Id="rId4" Type="http://schemas.openxmlformats.org/officeDocument/2006/relationships/hyperlink" Target="http://adilet.zan.kz/kaz/docs/V1800017954" TargetMode="External"/><Relationship Id="rId9" Type="http://schemas.openxmlformats.org/officeDocument/2006/relationships/hyperlink" Target="http://adilet.zan.kz/kaz/docs/V1900019456" TargetMode="External"/><Relationship Id="rId14" Type="http://schemas.openxmlformats.org/officeDocument/2006/relationships/hyperlink" Target="http://adilet.zan.kz/kaz/docs/V1500010764" TargetMode="External"/><Relationship Id="rId22" Type="http://schemas.openxmlformats.org/officeDocument/2006/relationships/hyperlink" Target="http://adilet.zan.kz/kaz/docs/V1900018574" TargetMode="External"/><Relationship Id="rId27" Type="http://schemas.openxmlformats.org/officeDocument/2006/relationships/hyperlink" Target="http://adilet.zan.kz/kaz/docs/V190001945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4645</Words>
  <Characters>26477</Characters>
  <Application>Microsoft Office Word</Application>
  <DocSecurity>0</DocSecurity>
  <Lines>220</Lines>
  <Paragraphs>62</Paragraphs>
  <ScaleCrop>false</ScaleCrop>
  <Company/>
  <LinksUpToDate>false</LinksUpToDate>
  <CharactersWithSpaces>31060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2019-11-15T06:25:00Z</dcterms:created>
  <dcterms:modified xsi:type="dcterms:W3CDTF">2019-11-15T06:26:00Z</dcterms:modified>
</cp:coreProperties>
</file>